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8C6" w:rsidRPr="0060089E" w:rsidRDefault="009358C6" w:rsidP="009358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0089E">
        <w:rPr>
          <w:rFonts w:ascii="Times New Roman" w:hAnsi="Times New Roman" w:cs="Times New Roman"/>
          <w:sz w:val="24"/>
          <w:szCs w:val="24"/>
          <w:lang w:val="kk-KZ"/>
        </w:rPr>
        <w:t>Шуға қарсы кодтау</w:t>
      </w:r>
    </w:p>
    <w:p w:rsidR="009358C6" w:rsidRPr="0060089E" w:rsidRDefault="009358C6" w:rsidP="009358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358C6" w:rsidRPr="0060089E" w:rsidRDefault="009358C6" w:rsidP="009358C6">
      <w:pPr>
        <w:spacing w:after="0" w:line="240" w:lineRule="auto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i/>
          <w:sz w:val="24"/>
          <w:szCs w:val="24"/>
        </w:rPr>
        <w:t>Шу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</w:rPr>
        <w:t xml:space="preserve">ға қарсы тұрақты (помехоустойчивое) кодттау принциптері 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</w:rPr>
        <w:t>Шу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ға қарсы тұрақты (помехоустойчивое) кодттаудың үш типі болады:</w:t>
      </w:r>
    </w:p>
    <w:p w:rsidR="009358C6" w:rsidRPr="0060089E" w:rsidRDefault="009358C6" w:rsidP="009358C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қатені табумен;</w:t>
      </w:r>
    </w:p>
    <w:p w:rsidR="009358C6" w:rsidRPr="0060089E" w:rsidRDefault="009358C6" w:rsidP="009358C6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қатені түзетумен;</w:t>
      </w:r>
    </w:p>
    <w:p w:rsidR="009358C6" w:rsidRPr="0060089E" w:rsidRDefault="009358C6" w:rsidP="009358C6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қатені тауып түзетумен.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Шуға қарсы тұрақты (помехоустойчивое) кодттауды құру, барлық мүмкін болатын кодттық комбинациялар 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N </w:t>
      </w:r>
      <w:r w:rsidRPr="0060089E">
        <w:rPr>
          <w:rFonts w:ascii="Times New Roman" w:hAnsi="Times New Roman" w:cs="Times New Roman"/>
          <w:sz w:val="24"/>
          <w:szCs w:val="24"/>
        </w:rPr>
        <w:t xml:space="preserve">екі топқа бөлінеді: 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ұқсат етілген  </w:t>
      </w:r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и</w:t>
      </w:r>
      <w:r w:rsidRPr="0060089E">
        <w:rPr>
          <w:rFonts w:ascii="Times New Roman" w:hAnsi="Times New Roman" w:cs="Times New Roman"/>
          <w:sz w:val="24"/>
          <w:szCs w:val="24"/>
        </w:rPr>
        <w:t xml:space="preserve"> (пайдалы ақпаратты беруге арналған) және рұқсат етілмеген </w:t>
      </w:r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r w:rsidRPr="0060089E">
        <w:rPr>
          <w:rFonts w:ascii="Times New Roman" w:hAnsi="Times New Roman" w:cs="Times New Roman"/>
          <w:sz w:val="24"/>
          <w:szCs w:val="24"/>
        </w:rPr>
        <w:t xml:space="preserve"> (бақылау мақсаты үшін пайдаланылатын ақпаратты беру үшін арналған) Рұқсат етілген және 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ұқсат етілмеген кодттық комбинациялыр кез-келген шу нәтижесінің әсерінен рұқсат етілген комбинациялар рұқсат етілмегенге көшсе таңдалады. Онда қабылдайтын жақта қатені табу ә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қашан болады. 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</w:rPr>
        <w:t>Шу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ға қарсы тұрақты (помехоустойчивое) кодттаудың негізгі сипаттамаларын қарастырайық.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</w:rPr>
        <w:t xml:space="preserve"> кодының шамасы.</w:t>
      </w:r>
      <w:r w:rsidRPr="0060089E">
        <w:rPr>
          <w:rFonts w:ascii="Times New Roman" w:hAnsi="Times New Roman" w:cs="Times New Roman"/>
          <w:sz w:val="24"/>
          <w:szCs w:val="24"/>
        </w:rPr>
        <w:t xml:space="preserve"> Кодттық комбинация ұзындығы.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и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ақпараттық символдар саны. </w:t>
      </w:r>
      <w:r w:rsidRPr="0060089E">
        <w:rPr>
          <w:rFonts w:ascii="Times New Roman" w:hAnsi="Times New Roman" w:cs="Times New Roman"/>
          <w:sz w:val="24"/>
          <w:szCs w:val="24"/>
        </w:rPr>
        <w:t>Ақпараттық символда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р-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кодттық комбинациядағы алфавиттегі сәйкес әріптерді көрсететін.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бақылаусимволдар саны. </w:t>
      </w:r>
      <w:r w:rsidRPr="0060089E">
        <w:rPr>
          <w:rFonts w:ascii="Times New Roman" w:hAnsi="Times New Roman" w:cs="Times New Roman"/>
          <w:sz w:val="24"/>
          <w:szCs w:val="24"/>
        </w:rPr>
        <w:t xml:space="preserve">Ақпаратты 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ба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қылау мақсатында пайдаланылатын қосымша символ 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</w:rPr>
        <w:t xml:space="preserve"> = </w:t>
      </w:r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и</w:t>
      </w:r>
      <w:r w:rsidRPr="0060089E">
        <w:rPr>
          <w:rFonts w:ascii="Times New Roman" w:hAnsi="Times New Roman" w:cs="Times New Roman"/>
          <w:i/>
          <w:sz w:val="24"/>
          <w:szCs w:val="24"/>
        </w:rPr>
        <w:t>.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i/>
          <w:sz w:val="24"/>
          <w:szCs w:val="24"/>
        </w:rPr>
        <w:t xml:space="preserve"> l кодының артықтығы (Избыточность). </w:t>
      </w:r>
      <w:r w:rsidRPr="0060089E">
        <w:rPr>
          <w:rFonts w:ascii="Times New Roman" w:hAnsi="Times New Roman" w:cs="Times New Roman"/>
          <w:sz w:val="24"/>
          <w:szCs w:val="24"/>
        </w:rPr>
        <w:t>Бақылау символдарын енгізгіен кездегі кодттық сөздің қатынасты ұзындығы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089E">
        <w:rPr>
          <w:rFonts w:ascii="Times New Roman" w:hAnsi="Times New Roman" w:cs="Times New Roman"/>
          <w:i/>
          <w:sz w:val="24"/>
          <w:szCs w:val="24"/>
        </w:rPr>
        <w:t>l = (</w:t>
      </w:r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 - </w:t>
      </w:r>
      <w:proofErr w:type="gramStart"/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и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) / </w:t>
      </w:r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 = 1 - </w:t>
      </w:r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и</w:t>
      </w:r>
      <w:r w:rsidRPr="0060089E">
        <w:rPr>
          <w:rFonts w:ascii="Times New Roman" w:hAnsi="Times New Roman" w:cs="Times New Roman"/>
          <w:i/>
          <w:sz w:val="24"/>
          <w:szCs w:val="24"/>
        </w:rPr>
        <w:t>/</w:t>
      </w:r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</w:rPr>
        <w:t>.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i/>
          <w:sz w:val="24"/>
          <w:szCs w:val="24"/>
        </w:rPr>
        <w:t>d коддтық ар</w:t>
      </w:r>
      <w:proofErr w:type="gramStart"/>
      <w:r w:rsidRPr="0060089E">
        <w:rPr>
          <w:rFonts w:ascii="Times New Roman" w:hAnsi="Times New Roman" w:cs="Times New Roman"/>
          <w:i/>
          <w:sz w:val="24"/>
          <w:szCs w:val="24"/>
        </w:rPr>
        <w:t>а-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</w:rPr>
        <w:t xml:space="preserve">қащықтық. </w:t>
      </w:r>
      <w:r w:rsidRPr="0060089E">
        <w:rPr>
          <w:rFonts w:ascii="Times New Roman" w:hAnsi="Times New Roman" w:cs="Times New Roman"/>
          <w:sz w:val="24"/>
          <w:szCs w:val="24"/>
        </w:rPr>
        <w:t>Кодттық ара-қашықтық – бұл кез-келген рұқсат етілген екі кодттық комбинациялардың арасындағы минималды ара-қашықтық. Екілік хабарлама үшін екілік бірліктегі сан анықталады.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Кодттық ара-қашықтық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ты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таңдау үшін теңсіздік пайдаланылады 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d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i/>
          <w:sz w:val="24"/>
          <w:szCs w:val="24"/>
        </w:rPr>
        <w:sym w:font="Symbol" w:char="F0B3"/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 + </w:t>
      </w:r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 + 1,                 </w:t>
      </w:r>
      <w:r w:rsidRPr="0060089E">
        <w:rPr>
          <w:rFonts w:ascii="Times New Roman" w:hAnsi="Times New Roman" w:cs="Times New Roman"/>
          <w:sz w:val="24"/>
          <w:szCs w:val="24"/>
        </w:rPr>
        <w:t>(*)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ұндағы 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r – </w:t>
      </w:r>
      <w:r w:rsidRPr="0060089E">
        <w:rPr>
          <w:rFonts w:ascii="Times New Roman" w:hAnsi="Times New Roman" w:cs="Times New Roman"/>
          <w:sz w:val="24"/>
          <w:szCs w:val="24"/>
        </w:rPr>
        <w:t>берілген код табатын қателер саны;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i/>
          <w:sz w:val="24"/>
          <w:szCs w:val="24"/>
        </w:rPr>
        <w:t xml:space="preserve">s – </w:t>
      </w:r>
      <w:r w:rsidRPr="0060089E">
        <w:rPr>
          <w:rFonts w:ascii="Times New Roman" w:hAnsi="Times New Roman" w:cs="Times New Roman"/>
          <w:sz w:val="24"/>
          <w:szCs w:val="24"/>
        </w:rPr>
        <w:t xml:space="preserve">берілген код түзететін қателер саны 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i/>
          <w:sz w:val="24"/>
          <w:szCs w:val="24"/>
        </w:rPr>
        <w:sym w:font="Symbol" w:char="F0B3"/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Pr="0060089E">
        <w:rPr>
          <w:rFonts w:ascii="Times New Roman" w:hAnsi="Times New Roman" w:cs="Times New Roman"/>
          <w:i/>
          <w:sz w:val="24"/>
          <w:szCs w:val="24"/>
        </w:rPr>
        <w:t>.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</w:rPr>
        <w:t>Шу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ға қарсы тұрақты (помехоустойчивое) кодттар синтезі 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</w:rPr>
        <w:t>Шу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ға қарсы тұрақты (помехоустойчивое) кодттар синтезінің тапсырмасы келесі бейнеде қалыптасуы мүмкін: </w:t>
      </w:r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и</w:t>
      </w:r>
      <w:r w:rsidRPr="0060089E">
        <w:rPr>
          <w:rFonts w:ascii="Times New Roman" w:hAnsi="Times New Roman" w:cs="Times New Roman"/>
          <w:sz w:val="24"/>
          <w:szCs w:val="24"/>
        </w:rPr>
        <w:t xml:space="preserve"> берілетін хабарлама жиыны берілсін, 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шу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ға қарсы тұрақты (помехоустойчивое) кодттың талаптары көрсетілген. Көрсетілген талаптарды орындауда неғұрлым тиімдіні қамтамасыз ететін кодтты синтездеу қажет. 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Ол үшін мыналарды анық тау қажет:</w:t>
      </w:r>
    </w:p>
    <w:p w:rsidR="009358C6" w:rsidRPr="0060089E" w:rsidRDefault="009358C6" w:rsidP="009358C6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r w:rsidRPr="0060089E">
        <w:rPr>
          <w:rFonts w:ascii="Times New Roman" w:hAnsi="Times New Roman" w:cs="Times New Roman"/>
          <w:sz w:val="24"/>
          <w:szCs w:val="24"/>
        </w:rPr>
        <w:t xml:space="preserve"> – кодттық сөздің ұзындығын (разрядность кода);</w:t>
      </w:r>
    </w:p>
    <w:p w:rsidR="009358C6" w:rsidRPr="0060089E" w:rsidRDefault="009358C6" w:rsidP="009358C6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кодттық қашықтық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ты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d</w:t>
      </w:r>
      <w:r w:rsidRPr="0060089E">
        <w:rPr>
          <w:rFonts w:ascii="Times New Roman" w:hAnsi="Times New Roman" w:cs="Times New Roman"/>
          <w:sz w:val="24"/>
          <w:szCs w:val="24"/>
        </w:rPr>
        <w:t>;</w:t>
      </w:r>
    </w:p>
    <w:p w:rsidR="009358C6" w:rsidRPr="0060089E" w:rsidRDefault="009358C6" w:rsidP="009358C6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 xml:space="preserve">бақылаушы символдар қажетті санының минималдылығы және олардың шамалары; </w:t>
      </w:r>
    </w:p>
    <w:p w:rsidR="009358C6" w:rsidRPr="0060089E" w:rsidRDefault="009358C6" w:rsidP="009358C6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и </w:t>
      </w:r>
      <w:r w:rsidRPr="0060089E">
        <w:rPr>
          <w:rFonts w:ascii="Times New Roman" w:hAnsi="Times New Roman" w:cs="Times New Roman"/>
          <w:sz w:val="24"/>
          <w:szCs w:val="24"/>
        </w:rPr>
        <w:t>ақпараттық символдар санының хабарлама жиынын беру үшін қажет;</w:t>
      </w:r>
    </w:p>
    <w:p w:rsidR="009358C6" w:rsidRPr="0060089E" w:rsidRDefault="009358C6" w:rsidP="009358C6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қабылданған хабарлама саны және тексеру реті.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Одан басқа, бақылаушы жә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не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ақпараттық символарды сидыратын позицияларды орнату қажет. 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Ең бі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інші ақпараттық символдар саны анықталады </w:t>
      </w:r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и</w:t>
      </w:r>
      <w:r w:rsidRPr="0060089E">
        <w:rPr>
          <w:rFonts w:ascii="Times New Roman" w:hAnsi="Times New Roman" w:cs="Times New Roman"/>
          <w:sz w:val="24"/>
          <w:szCs w:val="24"/>
        </w:rPr>
        <w:t xml:space="preserve">, сосын - </w:t>
      </w:r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r w:rsidRPr="0060089E">
        <w:rPr>
          <w:rFonts w:ascii="Times New Roman" w:hAnsi="Times New Roman" w:cs="Times New Roman"/>
          <w:sz w:val="24"/>
          <w:szCs w:val="24"/>
        </w:rPr>
        <w:t>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Ақпараттық символдар саны берілетін хабарлама жиыны негізінде анықталады 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position w:val="-10"/>
          <w:sz w:val="24"/>
          <w:szCs w:val="24"/>
        </w:rPr>
        <w:object w:dxaOrig="8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45pt;height:26pt" o:ole="">
            <v:imagedata r:id="rId6" o:title=""/>
          </v:shape>
          <o:OLEObject Type="Embed" ProgID="Equation.DSMT4" ShapeID="_x0000_i1025" DrawAspect="Content" ObjectID="_1536737908" r:id="rId7"/>
        </w:object>
      </w:r>
      <w:r w:rsidRPr="0060089E">
        <w:rPr>
          <w:rFonts w:ascii="Times New Roman" w:hAnsi="Times New Roman" w:cs="Times New Roman"/>
          <w:sz w:val="24"/>
          <w:szCs w:val="24"/>
        </w:rPr>
        <w:t>.            (1)</w:t>
      </w:r>
    </w:p>
    <w:p w:rsidR="009358C6" w:rsidRPr="0060089E" w:rsidRDefault="009358C6" w:rsidP="009358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lastRenderedPageBreak/>
        <w:t xml:space="preserve">Бақылаушы символдар санын анықтау үшін </w:t>
      </w:r>
      <w:proofErr w:type="gramStart"/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r w:rsidRPr="0060089E">
        <w:rPr>
          <w:rFonts w:ascii="Times New Roman" w:hAnsi="Times New Roman" w:cs="Times New Roman"/>
          <w:sz w:val="24"/>
          <w:szCs w:val="24"/>
        </w:rPr>
        <w:t xml:space="preserve"> келесідей талданады. рассуждают следующим образом. </w:t>
      </w:r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r w:rsidRPr="0060089E">
        <w:rPr>
          <w:rFonts w:ascii="Times New Roman" w:hAnsi="Times New Roman" w:cs="Times New Roman"/>
          <w:sz w:val="24"/>
          <w:szCs w:val="24"/>
        </w:rPr>
        <w:t xml:space="preserve"> бақылаушы символдардан  </w:t>
      </w:r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r w:rsidRPr="0060089E">
        <w:rPr>
          <w:rFonts w:ascii="Times New Roman" w:hAnsi="Times New Roman" w:cs="Times New Roman"/>
          <w:sz w:val="24"/>
          <w:szCs w:val="24"/>
        </w:rPr>
        <w:t xml:space="preserve"> екілік комбинациядағы дәреже, сұрақтарға «йә» немесе «жоқ» деген жауап беру қажет:</w:t>
      </w:r>
    </w:p>
    <w:p w:rsidR="009358C6" w:rsidRPr="0060089E" w:rsidRDefault="009358C6" w:rsidP="009358C6">
      <w:pPr>
        <w:numPr>
          <w:ilvl w:val="0"/>
          <w:numId w:val="1"/>
        </w:numPr>
        <w:tabs>
          <w:tab w:val="clear" w:pos="360"/>
          <w:tab w:val="num" w:pos="567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 Берілген кодттық сөз дұрыс қабылданды ма?</w:t>
      </w:r>
    </w:p>
    <w:p w:rsidR="009358C6" w:rsidRPr="0060089E" w:rsidRDefault="009358C6" w:rsidP="009358C6">
      <w:pPr>
        <w:numPr>
          <w:ilvl w:val="0"/>
          <w:numId w:val="1"/>
        </w:numPr>
        <w:tabs>
          <w:tab w:val="clear" w:pos="360"/>
          <w:tab w:val="num" w:pos="567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 Егер онда қате болса, онда қандай </w:t>
      </w:r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60089E">
        <w:rPr>
          <w:rFonts w:ascii="Times New Roman" w:hAnsi="Times New Roman" w:cs="Times New Roman"/>
          <w:sz w:val="24"/>
          <w:szCs w:val="24"/>
        </w:rPr>
        <w:t xml:space="preserve"> позицияда, 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ба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қылауды қосқанда? Осы бейнеде, </w:t>
      </w:r>
      <w:r w:rsidRPr="0060089E">
        <w:rPr>
          <w:rFonts w:ascii="Times New Roman" w:hAnsi="Times New Roman" w:cs="Times New Roman"/>
          <w:position w:val="-10"/>
          <w:sz w:val="24"/>
          <w:szCs w:val="24"/>
        </w:rPr>
        <w:object w:dxaOrig="400" w:dyaOrig="360">
          <v:shape id="_x0000_i1026" type="#_x0000_t75" style="width:40.75pt;height:28.65pt" o:ole="">
            <v:imagedata r:id="rId8" o:title=""/>
          </v:shape>
          <o:OLEObject Type="Embed" ProgID="Equation.DSMT4" ShapeID="_x0000_i1026" DrawAspect="Content" ObjectID="_1536737909" r:id="rId9"/>
        </w:object>
      </w:r>
      <w:r w:rsidRPr="0060089E">
        <w:rPr>
          <w:rFonts w:ascii="Times New Roman" w:hAnsi="Times New Roman" w:cs="Times New Roman"/>
          <w:sz w:val="24"/>
          <w:szCs w:val="24"/>
        </w:rPr>
        <w:t>екілі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комбинация 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n </w:t>
      </w:r>
      <w:r w:rsidRPr="0060089E">
        <w:rPr>
          <w:rFonts w:ascii="Times New Roman" w:hAnsi="Times New Roman" w:cs="Times New Roman"/>
          <w:sz w:val="24"/>
          <w:szCs w:val="24"/>
        </w:rPr>
        <w:t xml:space="preserve">+ 1 сұрағына кем емес жауап беру керек, яғни </w:t>
      </w:r>
    </w:p>
    <w:p w:rsidR="009358C6" w:rsidRPr="0060089E" w:rsidRDefault="009358C6" w:rsidP="009358C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720" w:hanging="3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position w:val="-10"/>
          <w:sz w:val="24"/>
          <w:szCs w:val="24"/>
        </w:rPr>
        <w:object w:dxaOrig="1080" w:dyaOrig="360">
          <v:shape id="_x0000_i1027" type="#_x0000_t75" style="width:85pt;height:23.4pt" o:ole="">
            <v:imagedata r:id="rId10" o:title=""/>
          </v:shape>
          <o:OLEObject Type="Embed" ProgID="Equation.DSMT4" ShapeID="_x0000_i1027" DrawAspect="Content" ObjectID="_1536737910" r:id="rId11"/>
        </w:object>
      </w:r>
      <w:r w:rsidRPr="0060089E">
        <w:rPr>
          <w:rFonts w:ascii="Times New Roman" w:hAnsi="Times New Roman" w:cs="Times New Roman"/>
          <w:sz w:val="24"/>
          <w:szCs w:val="24"/>
        </w:rPr>
        <w:t xml:space="preserve">            (2)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i/>
          <w:sz w:val="24"/>
          <w:szCs w:val="24"/>
        </w:rPr>
        <w:t xml:space="preserve">n = </w:t>
      </w:r>
      <w:proofErr w:type="gramStart"/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и </w:t>
      </w:r>
      <w:r w:rsidRPr="0060089E">
        <w:rPr>
          <w:rFonts w:ascii="Times New Roman" w:hAnsi="Times New Roman" w:cs="Times New Roman"/>
          <w:i/>
          <w:sz w:val="24"/>
          <w:szCs w:val="24"/>
        </w:rPr>
        <w:t>+ n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 xml:space="preserve">болғандықтан, онда  </w:t>
      </w:r>
      <w:r w:rsidRPr="0060089E">
        <w:rPr>
          <w:rFonts w:ascii="Times New Roman" w:hAnsi="Times New Roman" w:cs="Times New Roman"/>
          <w:position w:val="-10"/>
          <w:sz w:val="24"/>
          <w:szCs w:val="24"/>
        </w:rPr>
        <w:object w:dxaOrig="1160" w:dyaOrig="360">
          <v:shape id="_x0000_i1028" type="#_x0000_t75" style="width:112.75pt;height:25.15pt" o:ole="">
            <v:imagedata r:id="rId12" o:title=""/>
          </v:shape>
          <o:OLEObject Type="Embed" ProgID="Equation.DSMT4" ShapeID="_x0000_i1028" DrawAspect="Content" ObjectID="_1536737911" r:id="rId13"/>
        </w:object>
      </w:r>
      <w:r w:rsidRPr="0060089E">
        <w:rPr>
          <w:rFonts w:ascii="Times New Roman" w:hAnsi="Times New Roman" w:cs="Times New Roman"/>
          <w:sz w:val="24"/>
          <w:szCs w:val="24"/>
        </w:rPr>
        <w:t>, осыдан (2) есепке ала отырып, мынаны аламыз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position w:val="-10"/>
          <w:sz w:val="24"/>
          <w:szCs w:val="24"/>
        </w:rPr>
        <w:object w:dxaOrig="1480" w:dyaOrig="360">
          <v:shape id="_x0000_i1029" type="#_x0000_t75" style="width:123.2pt;height:22.55pt" o:ole="">
            <v:imagedata r:id="rId14" o:title=""/>
          </v:shape>
          <o:OLEObject Type="Embed" ProgID="Equation.DSMT4" ShapeID="_x0000_i1029" DrawAspect="Content" ObjectID="_1536737912" r:id="rId15"/>
        </w:object>
      </w:r>
      <w:r w:rsidRPr="0060089E">
        <w:rPr>
          <w:rFonts w:ascii="Times New Roman" w:hAnsi="Times New Roman" w:cs="Times New Roman"/>
          <w:sz w:val="24"/>
          <w:szCs w:val="24"/>
        </w:rPr>
        <w:t xml:space="preserve">    (3)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немесе 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position w:val="-10"/>
          <w:sz w:val="24"/>
          <w:szCs w:val="24"/>
        </w:rPr>
        <w:object w:dxaOrig="1520" w:dyaOrig="360">
          <v:shape id="_x0000_i1030" type="#_x0000_t75" style="width:117.1pt;height:23.4pt" o:ole="">
            <v:imagedata r:id="rId16" o:title=""/>
          </v:shape>
          <o:OLEObject Type="Embed" ProgID="Equation.DSMT4" ShapeID="_x0000_i1030" DrawAspect="Content" ObjectID="_1536737913" r:id="rId17"/>
        </w:object>
      </w:r>
      <w:r w:rsidRPr="0060089E">
        <w:rPr>
          <w:rFonts w:ascii="Times New Roman" w:hAnsi="Times New Roman" w:cs="Times New Roman"/>
          <w:sz w:val="24"/>
          <w:szCs w:val="24"/>
        </w:rPr>
        <w:t xml:space="preserve">   (4)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358C6" w:rsidRPr="0060089E" w:rsidRDefault="009358C6" w:rsidP="009358C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089E">
        <w:rPr>
          <w:rFonts w:ascii="Times New Roman" w:hAnsi="Times New Roman" w:cs="Times New Roman"/>
          <w:b/>
          <w:sz w:val="24"/>
          <w:szCs w:val="24"/>
        </w:rPr>
        <w:t>Хемминг коды</w:t>
      </w:r>
    </w:p>
    <w:p w:rsidR="009358C6" w:rsidRPr="0060089E" w:rsidRDefault="009358C6" w:rsidP="009358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Шуға қарсы кодттау қатарын құру және өңдеу кезінде қабылданатын кодттардың комбинацияларының жұптарына әр-түрлі әдіспен жүргізуді тексеру. 50-ші жылдардың басында Хемминг бақылау символдары кодттық комбинацияда өз еркімен емес, декодттауды жеңілдетуде қатаң анықталған орындарда орнатылсын 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деп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ұсынды. </w:t>
      </w:r>
    </w:p>
    <w:p w:rsidR="009358C6" w:rsidRPr="0060089E" w:rsidRDefault="009358C6" w:rsidP="009358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Хемминг кодының екі моделі кеңінен таралған: жалғыз қатені тауып түзету коды (минималды кодттық қашықтық </w:t>
      </w:r>
      <w:r w:rsidRPr="0060089E">
        <w:rPr>
          <w:rFonts w:ascii="Times New Roman" w:hAnsi="Times New Roman" w:cs="Times New Roman"/>
          <w:i/>
          <w:sz w:val="24"/>
          <w:szCs w:val="24"/>
        </w:rPr>
        <w:t>d</w:t>
      </w:r>
      <w:r w:rsidRPr="0060089E">
        <w:rPr>
          <w:rFonts w:ascii="Times New Roman" w:hAnsi="Times New Roman" w:cs="Times New Roman"/>
          <w:sz w:val="24"/>
          <w:szCs w:val="24"/>
        </w:rPr>
        <w:t xml:space="preserve"> = 3) және екілікті табу (</w:t>
      </w:r>
      <w:r w:rsidRPr="0060089E">
        <w:rPr>
          <w:rFonts w:ascii="Times New Roman" w:hAnsi="Times New Roman" w:cs="Times New Roman"/>
          <w:i/>
          <w:sz w:val="24"/>
          <w:szCs w:val="24"/>
        </w:rPr>
        <w:t>d</w:t>
      </w:r>
      <w:r w:rsidRPr="0060089E">
        <w:rPr>
          <w:rFonts w:ascii="Times New Roman" w:hAnsi="Times New Roman" w:cs="Times New Roman"/>
          <w:sz w:val="24"/>
          <w:szCs w:val="24"/>
        </w:rPr>
        <w:t xml:space="preserve"> = 4).</w:t>
      </w:r>
    </w:p>
    <w:p w:rsidR="009358C6" w:rsidRPr="0060089E" w:rsidRDefault="009358C6" w:rsidP="009358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Хемминг кодын синтездеу үшін келесі тапсырмаларды шешу қажет:</w:t>
      </w:r>
    </w:p>
    <w:p w:rsidR="009358C6" w:rsidRPr="0060089E" w:rsidRDefault="009358C6" w:rsidP="009358C6">
      <w:pPr>
        <w:numPr>
          <w:ilvl w:val="0"/>
          <w:numId w:val="2"/>
        </w:numPr>
        <w:tabs>
          <w:tab w:val="clear" w:pos="1512"/>
          <w:tab w:val="num" w:pos="9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sz w:val="24"/>
          <w:szCs w:val="24"/>
        </w:rPr>
        <w:t>Шу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ға қарсы қорғаныс бойынша берілген талаптарды қамтамасыз ететін, бақылаушы символдар санын анықтау.</w:t>
      </w:r>
    </w:p>
    <w:p w:rsidR="009358C6" w:rsidRPr="0060089E" w:rsidRDefault="009358C6" w:rsidP="009358C6">
      <w:pPr>
        <w:numPr>
          <w:ilvl w:val="0"/>
          <w:numId w:val="2"/>
        </w:numPr>
        <w:tabs>
          <w:tab w:val="clear" w:pos="1512"/>
          <w:tab w:val="num" w:pos="9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Кодттық макет комбинациясын жинап, әр-бі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бақылаушы символ шамасын анықтау</w:t>
      </w:r>
    </w:p>
    <w:p w:rsidR="009358C6" w:rsidRPr="0060089E" w:rsidRDefault="009358C6" w:rsidP="009358C6">
      <w:pPr>
        <w:numPr>
          <w:ilvl w:val="0"/>
          <w:numId w:val="2"/>
        </w:numPr>
        <w:tabs>
          <w:tab w:val="clear" w:pos="1512"/>
          <w:tab w:val="num" w:pos="9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Бақылаушы сияқ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ты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ақпаратты символдарды да қосатын кодттық комбинацияны құру</w:t>
      </w:r>
    </w:p>
    <w:p w:rsidR="009358C6" w:rsidRPr="0060089E" w:rsidRDefault="009358C6" w:rsidP="009358C6">
      <w:pPr>
        <w:numPr>
          <w:ilvl w:val="0"/>
          <w:numId w:val="2"/>
        </w:numPr>
        <w:tabs>
          <w:tab w:val="clear" w:pos="1512"/>
          <w:tab w:val="num" w:pos="9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Қате бар екені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н ж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әне орынын анықтайтын тексеруші алгоритмін беру.</w:t>
      </w:r>
    </w:p>
    <w:p w:rsidR="009358C6" w:rsidRPr="0060089E" w:rsidRDefault="009358C6" w:rsidP="009358C6">
      <w:pPr>
        <w:tabs>
          <w:tab w:val="num" w:pos="900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089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d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 = 3 кодының ситезі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Мұндай берілгендерде ереже бойынша ақпараттық символдар саны </w:t>
      </w:r>
      <w:proofErr w:type="gramStart"/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и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 xml:space="preserve">болып табылады, өз кезегінде </w:t>
      </w:r>
      <w:r w:rsidRPr="0060089E">
        <w:rPr>
          <w:rFonts w:ascii="Times New Roman" w:hAnsi="Times New Roman" w:cs="Times New Roman"/>
          <w:position w:val="-10"/>
          <w:sz w:val="24"/>
          <w:szCs w:val="24"/>
        </w:rPr>
        <w:object w:dxaOrig="880" w:dyaOrig="360">
          <v:shape id="_x0000_i1031" type="#_x0000_t75" style="width:53.8pt;height:18.2pt" o:ole="">
            <v:imagedata r:id="rId6" o:title=""/>
          </v:shape>
          <o:OLEObject Type="Embed" ProgID="Equation.DSMT4" ShapeID="_x0000_i1031" DrawAspect="Content" ObjectID="_1536737914" r:id="rId18"/>
        </w:object>
      </w:r>
      <w:r w:rsidRPr="0060089E">
        <w:rPr>
          <w:rFonts w:ascii="Times New Roman" w:hAnsi="Times New Roman" w:cs="Times New Roman"/>
          <w:sz w:val="24"/>
          <w:szCs w:val="24"/>
        </w:rPr>
        <w:t xml:space="preserve">хабарлама жиынымен анықталады. Кей кездерде кодттық комбинациядағы </w:t>
      </w:r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60089E">
        <w:rPr>
          <w:rFonts w:ascii="Times New Roman" w:hAnsi="Times New Roman" w:cs="Times New Roman"/>
          <w:sz w:val="24"/>
          <w:szCs w:val="24"/>
        </w:rPr>
        <w:t xml:space="preserve"> жалпы саныдық символмен беріледі. 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інші тапсырма.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089E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к </w:t>
      </w:r>
      <w:r w:rsidRPr="0060089E">
        <w:rPr>
          <w:rFonts w:ascii="Times New Roman" w:hAnsi="Times New Roman" w:cs="Times New Roman"/>
          <w:sz w:val="24"/>
          <w:szCs w:val="24"/>
        </w:rPr>
        <w:t xml:space="preserve"> бақылаушы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символдар санын анықта. 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Ол үшін, егер 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n </w:t>
      </w:r>
      <w:r w:rsidRPr="0060089E">
        <w:rPr>
          <w:rFonts w:ascii="Times New Roman" w:hAnsi="Times New Roman" w:cs="Times New Roman"/>
          <w:sz w:val="24"/>
          <w:szCs w:val="24"/>
        </w:rPr>
        <w:t xml:space="preserve">немесе </w:t>
      </w:r>
      <w:proofErr w:type="gramStart"/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и </w:t>
      </w:r>
      <w:r w:rsidRPr="0060089E">
        <w:rPr>
          <w:rFonts w:ascii="Times New Roman" w:hAnsi="Times New Roman" w:cs="Times New Roman"/>
          <w:sz w:val="24"/>
          <w:szCs w:val="24"/>
        </w:rPr>
        <w:t>берілсе, сйәкес теңдеуін пайдалану қажет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089E">
        <w:rPr>
          <w:rFonts w:ascii="Times New Roman" w:hAnsi="Times New Roman" w:cs="Times New Roman"/>
          <w:i/>
          <w:position w:val="-12"/>
          <w:sz w:val="24"/>
          <w:szCs w:val="24"/>
        </w:rPr>
        <w:object w:dxaOrig="1540" w:dyaOrig="400">
          <v:shape id="_x0000_i1032" type="#_x0000_t75" style="width:131.85pt;height:28.65pt" o:ole="">
            <v:imagedata r:id="rId19" o:title=""/>
          </v:shape>
          <o:OLEObject Type="Embed" ProgID="Equation.DSMT4" ShapeID="_x0000_i1032" DrawAspect="Content" ObjectID="_1536737915" r:id="rId20"/>
        </w:object>
      </w:r>
      <w:r w:rsidRPr="0060089E">
        <w:rPr>
          <w:rFonts w:ascii="Times New Roman" w:hAnsi="Times New Roman" w:cs="Times New Roman"/>
          <w:sz w:val="24"/>
          <w:szCs w:val="24"/>
        </w:rPr>
        <w:t xml:space="preserve">                              (1)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i/>
          <w:position w:val="-16"/>
          <w:sz w:val="24"/>
          <w:szCs w:val="24"/>
        </w:rPr>
        <w:object w:dxaOrig="3000" w:dyaOrig="480">
          <v:shape id="_x0000_i1033" type="#_x0000_t75" style="width:256.75pt;height:31.25pt" o:ole="">
            <v:imagedata r:id="rId21" o:title=""/>
          </v:shape>
          <o:OLEObject Type="Embed" ProgID="Equation.DSMT4" ShapeID="_x0000_i1033" DrawAspect="Content" ObjectID="_1536737916" r:id="rId22"/>
        </w:object>
      </w:r>
      <w:r w:rsidRPr="0060089E">
        <w:rPr>
          <w:rFonts w:ascii="Times New Roman" w:hAnsi="Times New Roman" w:cs="Times New Roman"/>
          <w:sz w:val="24"/>
          <w:szCs w:val="24"/>
        </w:rPr>
        <w:t xml:space="preserve">   ,  (2)     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мұндағы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 xml:space="preserve"> ]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b [-таңбасы жақын бүтін үлкенсанға дейінгі жуықтау таңбасы.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Екінші есеп.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Жалпы кодттық комбинацияда осы 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ба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қылаушы разрядттар орналасу керек, солардың орынын анықтау.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lastRenderedPageBreak/>
        <w:t>Бақылаушы символдар екілік санды құру қажет (қате синдромы), қателі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позиция номерін көрсететін.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Нәтижесінде жұптылықта бі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інші жеке тексеруде синдромның бірінші разрядтты (кіші) символын алады, ал екінші тексеруде-екінші символ және т.б.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Егер қате синдромын екілік төрт шамалы сан тү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інде келтірілсе және қасына сәйкес келетін ондық эквивалентін жазса, онда 1 кестені аламыз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Кесте 1</w:t>
      </w:r>
    </w:p>
    <w:tbl>
      <w:tblPr>
        <w:tblW w:w="0" w:type="auto"/>
        <w:tblInd w:w="3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1559"/>
        <w:gridCol w:w="1701"/>
        <w:gridCol w:w="1418"/>
        <w:gridCol w:w="1418"/>
        <w:gridCol w:w="1418"/>
      </w:tblGrid>
      <w:tr w:rsidR="009358C6" w:rsidRPr="0060089E" w:rsidTr="00D9435F">
        <w:tc>
          <w:tcPr>
            <w:tcW w:w="1701" w:type="dxa"/>
          </w:tcPr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Ондық</w:t>
            </w:r>
          </w:p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эквив-т</w:t>
            </w:r>
          </w:p>
        </w:tc>
        <w:tc>
          <w:tcPr>
            <w:tcW w:w="1559" w:type="dxa"/>
          </w:tcPr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қате сндромы</w:t>
            </w:r>
          </w:p>
        </w:tc>
        <w:tc>
          <w:tcPr>
            <w:tcW w:w="1701" w:type="dxa"/>
          </w:tcPr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Ондық</w:t>
            </w:r>
          </w:p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эквив-т</w:t>
            </w:r>
          </w:p>
        </w:tc>
        <w:tc>
          <w:tcPr>
            <w:tcW w:w="1418" w:type="dxa"/>
          </w:tcPr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қате сндромы</w:t>
            </w:r>
          </w:p>
        </w:tc>
        <w:tc>
          <w:tcPr>
            <w:tcW w:w="1418" w:type="dxa"/>
          </w:tcPr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Ондық</w:t>
            </w:r>
          </w:p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эквив-т</w:t>
            </w:r>
          </w:p>
        </w:tc>
        <w:tc>
          <w:tcPr>
            <w:tcW w:w="1418" w:type="dxa"/>
          </w:tcPr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қате сндромы</w:t>
            </w:r>
          </w:p>
        </w:tc>
      </w:tr>
      <w:tr w:rsidR="009358C6" w:rsidRPr="0060089E" w:rsidTr="00D9435F">
        <w:tc>
          <w:tcPr>
            <w:tcW w:w="1701" w:type="dxa"/>
          </w:tcPr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0010</w:t>
            </w:r>
          </w:p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0011</w:t>
            </w:r>
          </w:p>
        </w:tc>
        <w:tc>
          <w:tcPr>
            <w:tcW w:w="1701" w:type="dxa"/>
          </w:tcPr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9358C6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0100</w:t>
            </w:r>
          </w:p>
          <w:p w:rsidR="009358C6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0101</w:t>
            </w:r>
          </w:p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0110</w:t>
            </w:r>
          </w:p>
        </w:tc>
        <w:tc>
          <w:tcPr>
            <w:tcW w:w="1418" w:type="dxa"/>
          </w:tcPr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0111</w:t>
            </w:r>
          </w:p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  <w:p w:rsidR="009358C6" w:rsidRPr="0060089E" w:rsidRDefault="009358C6" w:rsidP="00D943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1001</w:t>
            </w:r>
          </w:p>
        </w:tc>
      </w:tr>
    </w:tbl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358C6" w:rsidRPr="0060089E" w:rsidRDefault="009358C6" w:rsidP="009358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Кесте тү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інде тізбектей позиция номерін жазамыз, жұп санға әр тексеру кезінде қатысқан.</w:t>
      </w:r>
    </w:p>
    <w:p w:rsidR="009358C6" w:rsidRPr="0060089E" w:rsidRDefault="009358C6" w:rsidP="009358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інші тексеруде кіші разрядтағы бірліктен тұратын позициялар қатысуы қажет. 1 кесте бойынша, ол 1, 3, 5, 9, .... .</w:t>
      </w:r>
    </w:p>
    <w:p w:rsidR="009358C6" w:rsidRPr="0060089E" w:rsidRDefault="009358C6" w:rsidP="009358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Екінші тексеруде екінші разрядтағы бірліктен тұратын позициялар қатысуы 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тиіс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. 1 кесте бойынша бұл 2, 3, 6, 7, .... .</w:t>
      </w:r>
    </w:p>
    <w:p w:rsidR="009358C6" w:rsidRPr="0060089E" w:rsidRDefault="009358C6" w:rsidP="009358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Үшінші тексеруде  4, 5, 6, 7, .... позициялар қатысуы қажет. </w:t>
      </w:r>
    </w:p>
    <w:p w:rsidR="009358C6" w:rsidRPr="0060089E" w:rsidRDefault="009358C6" w:rsidP="009358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Нәтижесінде 2 кестені аламыз 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Кесте 2</w:t>
      </w:r>
    </w:p>
    <w:tbl>
      <w:tblPr>
        <w:tblW w:w="0" w:type="auto"/>
        <w:tblInd w:w="67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601"/>
        <w:gridCol w:w="567"/>
        <w:gridCol w:w="708"/>
        <w:gridCol w:w="709"/>
        <w:gridCol w:w="709"/>
      </w:tblGrid>
      <w:tr w:rsidR="009358C6" w:rsidRPr="0060089E" w:rsidTr="00D9435F">
        <w:tc>
          <w:tcPr>
            <w:tcW w:w="1526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Тексеру нометі</w:t>
            </w:r>
          </w:p>
        </w:tc>
        <w:tc>
          <w:tcPr>
            <w:tcW w:w="3294" w:type="dxa"/>
            <w:gridSpan w:val="5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 xml:space="preserve">Осы тексеруді қамтитын </w:t>
            </w:r>
            <w:proofErr w:type="gramStart"/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поз-я</w:t>
            </w:r>
            <w:proofErr w:type="gramEnd"/>
            <w:r w:rsidRPr="0060089E">
              <w:rPr>
                <w:rFonts w:ascii="Times New Roman" w:hAnsi="Times New Roman" w:cs="Times New Roman"/>
                <w:sz w:val="24"/>
                <w:szCs w:val="24"/>
              </w:rPr>
              <w:t xml:space="preserve"> номері</w:t>
            </w:r>
          </w:p>
        </w:tc>
      </w:tr>
      <w:tr w:rsidR="009358C6" w:rsidRPr="0060089E" w:rsidTr="00D9435F">
        <w:tc>
          <w:tcPr>
            <w:tcW w:w="1526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Бі</w:t>
            </w:r>
            <w:proofErr w:type="gramStart"/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інші</w:t>
            </w:r>
          </w:p>
        </w:tc>
        <w:tc>
          <w:tcPr>
            <w:tcW w:w="601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358C6" w:rsidRPr="0060089E" w:rsidTr="00D9435F">
        <w:tc>
          <w:tcPr>
            <w:tcW w:w="1526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Екінші</w:t>
            </w:r>
          </w:p>
        </w:tc>
        <w:tc>
          <w:tcPr>
            <w:tcW w:w="601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58C6" w:rsidRPr="0060089E" w:rsidTr="00D9435F">
        <w:tc>
          <w:tcPr>
            <w:tcW w:w="1526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Үшінші</w:t>
            </w:r>
          </w:p>
        </w:tc>
        <w:tc>
          <w:tcPr>
            <w:tcW w:w="601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9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9358C6" w:rsidRPr="0060089E" w:rsidRDefault="009358C6" w:rsidP="00D94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Екінші кестені талдай отырып мынаны қорытындылауға болады, бақылаушы символдар 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m </w:t>
      </w:r>
      <w:r w:rsidRPr="0060089E">
        <w:rPr>
          <w:rFonts w:ascii="Times New Roman" w:hAnsi="Times New Roman" w:cs="Times New Roman"/>
          <w:sz w:val="24"/>
          <w:szCs w:val="24"/>
        </w:rPr>
        <w:t>келесі позицияларға орналастырылуы тиіс: 1 позицияларына К</w:t>
      </w:r>
      <w:proofErr w:type="gramStart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, яғни 2</w:t>
      </w:r>
      <w:r w:rsidRPr="0060089E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60089E">
        <w:rPr>
          <w:rFonts w:ascii="Times New Roman" w:hAnsi="Times New Roman" w:cs="Times New Roman"/>
          <w:sz w:val="24"/>
          <w:szCs w:val="24"/>
        </w:rPr>
        <w:t>;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 w:rsidRPr="0060089E">
        <w:rPr>
          <w:rFonts w:ascii="Times New Roman" w:hAnsi="Times New Roman" w:cs="Times New Roman"/>
          <w:sz w:val="24"/>
          <w:szCs w:val="24"/>
        </w:rPr>
        <w:t>2 позициясына К</w:t>
      </w:r>
      <w:proofErr w:type="gramStart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, яғни 2</w:t>
      </w:r>
      <w:r w:rsidRPr="0060089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0089E">
        <w:rPr>
          <w:rFonts w:ascii="Times New Roman" w:hAnsi="Times New Roman" w:cs="Times New Roman"/>
          <w:sz w:val="24"/>
          <w:szCs w:val="24"/>
        </w:rPr>
        <w:t>; 4 позициясына 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0089E">
        <w:rPr>
          <w:rFonts w:ascii="Times New Roman" w:hAnsi="Times New Roman" w:cs="Times New Roman"/>
          <w:sz w:val="24"/>
          <w:szCs w:val="24"/>
        </w:rPr>
        <w:t>, яғни 2</w:t>
      </w:r>
      <w:r w:rsidRPr="0060089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0089E">
        <w:rPr>
          <w:rFonts w:ascii="Times New Roman" w:hAnsi="Times New Roman" w:cs="Times New Roman"/>
          <w:sz w:val="24"/>
          <w:szCs w:val="24"/>
        </w:rPr>
        <w:t>; 8 позициясына 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0089E">
        <w:rPr>
          <w:rFonts w:ascii="Times New Roman" w:hAnsi="Times New Roman" w:cs="Times New Roman"/>
          <w:sz w:val="24"/>
          <w:szCs w:val="24"/>
        </w:rPr>
        <w:t>, яғни 2</w:t>
      </w:r>
      <w:r w:rsidRPr="0060089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0089E">
        <w:rPr>
          <w:rFonts w:ascii="Times New Roman" w:hAnsi="Times New Roman" w:cs="Times New Roman"/>
          <w:sz w:val="24"/>
          <w:szCs w:val="24"/>
        </w:rPr>
        <w:t>; 2</w:t>
      </w:r>
      <w:r w:rsidRPr="0060089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m</w:t>
      </w:r>
      <w:r w:rsidRPr="0060089E">
        <w:rPr>
          <w:rFonts w:ascii="Times New Roman" w:hAnsi="Times New Roman" w:cs="Times New Roman"/>
          <w:sz w:val="24"/>
          <w:szCs w:val="24"/>
        </w:rPr>
        <w:t xml:space="preserve"> позициясына К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Үшінші тапсырма.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Бақылаушы символдар шамасын анықта. Хемминг кодының макеті құрылады. </w:t>
      </w:r>
      <w:proofErr w:type="gramStart"/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и</w:t>
      </w:r>
      <w:r w:rsidRPr="0060089E">
        <w:rPr>
          <w:rFonts w:ascii="Times New Roman" w:hAnsi="Times New Roman" w:cs="Times New Roman"/>
          <w:sz w:val="24"/>
          <w:szCs w:val="24"/>
        </w:rPr>
        <w:t xml:space="preserve"> =4, </w:t>
      </w:r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r w:rsidRPr="0060089E">
        <w:rPr>
          <w:rFonts w:ascii="Times New Roman" w:hAnsi="Times New Roman" w:cs="Times New Roman"/>
          <w:sz w:val="24"/>
          <w:szCs w:val="24"/>
        </w:rPr>
        <w:t xml:space="preserve"> = 3, </w:t>
      </w:r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= 7 болсын. Онда жалпы түрде ол келесідей болады.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Позиция номері 1  2   3   4   5   6   7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Символдар К</w:t>
      </w:r>
      <w:proofErr w:type="gramStart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089E">
        <w:rPr>
          <w:rFonts w:ascii="Times New Roman" w:hAnsi="Times New Roman" w:cs="Times New Roman"/>
          <w:sz w:val="24"/>
          <w:szCs w:val="24"/>
        </w:rPr>
        <w:t xml:space="preserve"> И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0089E">
        <w:rPr>
          <w:rFonts w:ascii="Times New Roman" w:hAnsi="Times New Roman" w:cs="Times New Roman"/>
          <w:sz w:val="24"/>
          <w:szCs w:val="24"/>
        </w:rPr>
        <w:t xml:space="preserve"> 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0089E">
        <w:rPr>
          <w:rFonts w:ascii="Times New Roman" w:hAnsi="Times New Roman" w:cs="Times New Roman"/>
          <w:sz w:val="24"/>
          <w:szCs w:val="24"/>
        </w:rPr>
        <w:t xml:space="preserve"> И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089E">
        <w:rPr>
          <w:rFonts w:ascii="Times New Roman" w:hAnsi="Times New Roman" w:cs="Times New Roman"/>
          <w:sz w:val="24"/>
          <w:szCs w:val="24"/>
        </w:rPr>
        <w:t xml:space="preserve"> И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0089E">
        <w:rPr>
          <w:rFonts w:ascii="Times New Roman" w:hAnsi="Times New Roman" w:cs="Times New Roman"/>
          <w:sz w:val="24"/>
          <w:szCs w:val="24"/>
        </w:rPr>
        <w:t xml:space="preserve"> И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60089E">
        <w:rPr>
          <w:rFonts w:ascii="Times New Roman" w:hAnsi="Times New Roman" w:cs="Times New Roman"/>
          <w:sz w:val="24"/>
          <w:szCs w:val="24"/>
        </w:rPr>
        <w:t xml:space="preserve"> , 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Мұндағы И</w:t>
      </w:r>
      <w:proofErr w:type="gramStart"/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- ақпараттық символдар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089E">
        <w:rPr>
          <w:rFonts w:ascii="Times New Roman" w:hAnsi="Times New Roman" w:cs="Times New Roman"/>
          <w:b/>
          <w:sz w:val="24"/>
          <w:szCs w:val="24"/>
        </w:rPr>
        <w:t>Бақылаушы символдарды анықтау алгоритмі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шамасын анықтау. Барлық символдардың 2 модулі бойынша қосындысы құралады, 1, 3, 5, 7, 9, ... , позицияларына орналасқан 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Pr="0060089E">
        <w:rPr>
          <w:rFonts w:ascii="Times New Roman" w:hAnsi="Times New Roman" w:cs="Times New Roman"/>
          <w:sz w:val="24"/>
          <w:szCs w:val="24"/>
        </w:rPr>
        <w:t>бірге, бі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інші тексеруден қамтығандыа, яғни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sym w:font="Symbol" w:char="F0C5"/>
      </w:r>
      <w:r w:rsidRPr="0060089E">
        <w:rPr>
          <w:rFonts w:ascii="Times New Roman" w:hAnsi="Times New Roman" w:cs="Times New Roman"/>
          <w:sz w:val="24"/>
          <w:szCs w:val="24"/>
        </w:rPr>
        <w:t xml:space="preserve"> И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sym w:font="Symbol" w:char="F0C5"/>
      </w:r>
      <w:r w:rsidRPr="0060089E">
        <w:rPr>
          <w:rFonts w:ascii="Times New Roman" w:hAnsi="Times New Roman" w:cs="Times New Roman"/>
          <w:sz w:val="24"/>
          <w:szCs w:val="24"/>
        </w:rPr>
        <w:t xml:space="preserve"> И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sym w:font="Symbol" w:char="F0C5"/>
      </w:r>
      <w:r w:rsidRPr="0060089E">
        <w:rPr>
          <w:rFonts w:ascii="Times New Roman" w:hAnsi="Times New Roman" w:cs="Times New Roman"/>
          <w:sz w:val="24"/>
          <w:szCs w:val="24"/>
        </w:rPr>
        <w:t xml:space="preserve"> И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60089E">
        <w:rPr>
          <w:rFonts w:ascii="Times New Roman" w:hAnsi="Times New Roman" w:cs="Times New Roman"/>
          <w:sz w:val="24"/>
          <w:szCs w:val="24"/>
        </w:rPr>
        <w:t>.          (3)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0089E">
        <w:rPr>
          <w:rFonts w:ascii="Times New Roman" w:hAnsi="Times New Roman" w:cs="Times New Roman"/>
          <w:sz w:val="24"/>
          <w:szCs w:val="24"/>
        </w:rPr>
        <w:t xml:space="preserve"> символының шамасы (3) нольге орындағаннан кейін анықталады, жұ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шартынан. Егер бірлік саны (К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Pr="0060089E">
        <w:rPr>
          <w:rFonts w:ascii="Times New Roman" w:hAnsi="Times New Roman" w:cs="Times New Roman"/>
          <w:sz w:val="24"/>
          <w:szCs w:val="24"/>
        </w:rPr>
        <w:t>сіз) тақ болса, онда 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0089E">
        <w:rPr>
          <w:rFonts w:ascii="Times New Roman" w:hAnsi="Times New Roman" w:cs="Times New Roman"/>
          <w:sz w:val="24"/>
          <w:szCs w:val="24"/>
        </w:rPr>
        <w:t>=1, егер жұ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болса онда 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0089E">
        <w:rPr>
          <w:rFonts w:ascii="Times New Roman" w:hAnsi="Times New Roman" w:cs="Times New Roman"/>
          <w:sz w:val="24"/>
          <w:szCs w:val="24"/>
        </w:rPr>
        <w:t>=0.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Start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gramEnd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t>шамасын анықтау. Барлық символдардың 2 модулі бойынша қосындысы құралады және К</w:t>
      </w:r>
      <w:proofErr w:type="gramStart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қоса, екінші тексеруді қамтитын, яғни 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sym w:font="Symbol" w:char="F0C5"/>
      </w:r>
      <w:r w:rsidRPr="0060089E">
        <w:rPr>
          <w:rFonts w:ascii="Times New Roman" w:hAnsi="Times New Roman" w:cs="Times New Roman"/>
          <w:sz w:val="24"/>
          <w:szCs w:val="24"/>
        </w:rPr>
        <w:t xml:space="preserve"> И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sym w:font="Symbol" w:char="F0C5"/>
      </w:r>
      <w:r w:rsidRPr="0060089E">
        <w:rPr>
          <w:rFonts w:ascii="Times New Roman" w:hAnsi="Times New Roman" w:cs="Times New Roman"/>
          <w:sz w:val="24"/>
          <w:szCs w:val="24"/>
        </w:rPr>
        <w:t xml:space="preserve"> И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sym w:font="Symbol" w:char="F0C5"/>
      </w:r>
      <w:r w:rsidRPr="0060089E">
        <w:rPr>
          <w:rFonts w:ascii="Times New Roman" w:hAnsi="Times New Roman" w:cs="Times New Roman"/>
          <w:sz w:val="24"/>
          <w:szCs w:val="24"/>
        </w:rPr>
        <w:t xml:space="preserve"> И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60089E">
        <w:rPr>
          <w:rFonts w:ascii="Times New Roman" w:hAnsi="Times New Roman" w:cs="Times New Roman"/>
          <w:sz w:val="24"/>
          <w:szCs w:val="24"/>
        </w:rPr>
        <w:t>.          (4)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lastRenderedPageBreak/>
        <w:t>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60089E">
        <w:rPr>
          <w:rFonts w:ascii="Times New Roman" w:hAnsi="Times New Roman" w:cs="Times New Roman"/>
          <w:sz w:val="24"/>
          <w:szCs w:val="24"/>
        </w:rPr>
        <w:t>символының шамасы (4) нольге орындағаннан кейін анықталады, жұ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шартынан. Егер бірлік саны (К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Pr="0060089E">
        <w:rPr>
          <w:rFonts w:ascii="Times New Roman" w:hAnsi="Times New Roman" w:cs="Times New Roman"/>
          <w:sz w:val="24"/>
          <w:szCs w:val="24"/>
        </w:rPr>
        <w:t>сіз) тақ болса, онда 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0089E">
        <w:rPr>
          <w:rFonts w:ascii="Times New Roman" w:hAnsi="Times New Roman" w:cs="Times New Roman"/>
          <w:sz w:val="24"/>
          <w:szCs w:val="24"/>
        </w:rPr>
        <w:t>=1, егер жұ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болса онда 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0089E">
        <w:rPr>
          <w:rFonts w:ascii="Times New Roman" w:hAnsi="Times New Roman" w:cs="Times New Roman"/>
          <w:sz w:val="24"/>
          <w:szCs w:val="24"/>
        </w:rPr>
        <w:t>=0.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Pr="0060089E">
        <w:rPr>
          <w:rFonts w:ascii="Times New Roman" w:hAnsi="Times New Roman" w:cs="Times New Roman"/>
          <w:sz w:val="24"/>
          <w:szCs w:val="24"/>
        </w:rPr>
        <w:t>шамасын анықтау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Ү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ш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інші тексеруді қамтитын, барлық символдардың 2 модулі бойынша қосындысы құралады және 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Pr="0060089E">
        <w:rPr>
          <w:rFonts w:ascii="Times New Roman" w:hAnsi="Times New Roman" w:cs="Times New Roman"/>
          <w:sz w:val="24"/>
          <w:szCs w:val="24"/>
        </w:rPr>
        <w:t>бірге, яғни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sym w:font="Symbol" w:char="F0C5"/>
      </w:r>
      <w:r w:rsidRPr="0060089E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Start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sym w:font="Symbol" w:char="F0C5"/>
      </w:r>
      <w:r w:rsidRPr="0060089E">
        <w:rPr>
          <w:rFonts w:ascii="Times New Roman" w:hAnsi="Times New Roman" w:cs="Times New Roman"/>
          <w:sz w:val="24"/>
          <w:szCs w:val="24"/>
        </w:rPr>
        <w:t xml:space="preserve"> И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sz w:val="24"/>
          <w:szCs w:val="24"/>
        </w:rPr>
        <w:sym w:font="Symbol" w:char="F0C5"/>
      </w:r>
      <w:r w:rsidRPr="0060089E">
        <w:rPr>
          <w:rFonts w:ascii="Times New Roman" w:hAnsi="Times New Roman" w:cs="Times New Roman"/>
          <w:sz w:val="24"/>
          <w:szCs w:val="24"/>
        </w:rPr>
        <w:t xml:space="preserve"> И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60089E">
        <w:rPr>
          <w:rFonts w:ascii="Times New Roman" w:hAnsi="Times New Roman" w:cs="Times New Roman"/>
          <w:sz w:val="24"/>
          <w:szCs w:val="24"/>
        </w:rPr>
        <w:t>.          (5)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0089E">
        <w:rPr>
          <w:rFonts w:ascii="Times New Roman" w:hAnsi="Times New Roman" w:cs="Times New Roman"/>
          <w:sz w:val="24"/>
          <w:szCs w:val="24"/>
        </w:rPr>
        <w:t xml:space="preserve"> символы (5) екілі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сумма ноліне тәуелді.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  <w:u w:val="single"/>
        </w:rPr>
        <w:t xml:space="preserve">Сол сияқты </w:t>
      </w:r>
      <w:r w:rsidRPr="0060089E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, К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5 </w:t>
      </w:r>
      <w:r w:rsidRPr="0060089E">
        <w:rPr>
          <w:rFonts w:ascii="Times New Roman" w:hAnsi="Times New Roman" w:cs="Times New Roman"/>
          <w:sz w:val="24"/>
          <w:szCs w:val="24"/>
        </w:rPr>
        <w:t>және басқада символдар анықталады, бірақ ол үшін төртінші, бесінші және басқа да тексерулер және сәйкес қосындыларды құру.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0089E">
        <w:rPr>
          <w:rFonts w:ascii="Times New Roman" w:hAnsi="Times New Roman" w:cs="Times New Roman"/>
          <w:sz w:val="24"/>
          <w:szCs w:val="24"/>
          <w:u w:val="single"/>
        </w:rPr>
        <w:t>Төртінші тапсырма.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Кодттық комбинацияны құру. Ол үшін екілік кодттағы барлық комбинацияларды жазу қажет және кодттық макет сөз макетін пайдалану, сонымен қатар негізгі суммалар (3), (4), (5) негізінде есептелген және бақылаушы символдар шамасын К</w:t>
      </w:r>
      <w:proofErr w:type="gramStart"/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m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, Хемминг кодының барлық </w:t>
      </w:r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 xml:space="preserve">и </w:t>
      </w:r>
      <w:r w:rsidRPr="0060089E">
        <w:rPr>
          <w:rFonts w:ascii="Times New Roman" w:hAnsi="Times New Roman" w:cs="Times New Roman"/>
          <w:sz w:val="24"/>
          <w:szCs w:val="24"/>
        </w:rPr>
        <w:t xml:space="preserve">комбинациясын жазу. 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Бесінші тапсырмада – тексеру 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алгоритім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ін өңдеу, онда төмендегідей қарастырылады, Хемминг кодына қатынасты болғандықтан.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Хемминг кодын синтездеу мысалын қарастырамыз.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16 хабарламадан тұратын ансамбль болсын және оны Хемминг кодымен кодттау қажет (</w:t>
      </w:r>
      <w:r w:rsidRPr="0060089E">
        <w:rPr>
          <w:rFonts w:ascii="Times New Roman" w:hAnsi="Times New Roman" w:cs="Times New Roman"/>
          <w:i/>
          <w:sz w:val="24"/>
          <w:szCs w:val="24"/>
        </w:rPr>
        <w:t>d</w:t>
      </w:r>
      <w:r w:rsidRPr="0060089E">
        <w:rPr>
          <w:rFonts w:ascii="Times New Roman" w:hAnsi="Times New Roman" w:cs="Times New Roman"/>
          <w:sz w:val="24"/>
          <w:szCs w:val="24"/>
        </w:rPr>
        <w:t xml:space="preserve"> = 3).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Шешуі:</w:t>
      </w:r>
    </w:p>
    <w:p w:rsidR="009358C6" w:rsidRPr="0060089E" w:rsidRDefault="009358C6" w:rsidP="009358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1) 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ба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қылаушы символдар санын анықтаймыз. Ансамбль хабарламасы берілгендіктен </w:t>
      </w:r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r w:rsidRPr="0060089E">
        <w:rPr>
          <w:rFonts w:ascii="Times New Roman" w:hAnsi="Times New Roman" w:cs="Times New Roman"/>
          <w:sz w:val="24"/>
          <w:szCs w:val="24"/>
          <w:vertAlign w:val="subscript"/>
        </w:rPr>
        <w:t>и</w:t>
      </w:r>
      <w:r w:rsidRPr="0060089E">
        <w:rPr>
          <w:rFonts w:ascii="Times New Roman" w:hAnsi="Times New Roman" w:cs="Times New Roman"/>
          <w:sz w:val="24"/>
          <w:szCs w:val="24"/>
        </w:rPr>
        <w:t xml:space="preserve"> = 16, онда ақпараттық символдар саны берілсін </w:t>
      </w:r>
      <w:proofErr w:type="gramStart"/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и</w:t>
      </w:r>
      <w:r w:rsidRPr="0060089E">
        <w:rPr>
          <w:rFonts w:ascii="Times New Roman" w:hAnsi="Times New Roman" w:cs="Times New Roman"/>
          <w:sz w:val="24"/>
          <w:szCs w:val="24"/>
        </w:rPr>
        <w:t>=lb16=4. Ізінше теңдеуді пайдалану қажет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 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Pr="0060089E">
        <w:rPr>
          <w:rFonts w:ascii="Times New Roman" w:hAnsi="Times New Roman" w:cs="Times New Roman"/>
          <w:i/>
          <w:position w:val="-16"/>
          <w:sz w:val="24"/>
          <w:szCs w:val="24"/>
        </w:rPr>
        <w:object w:dxaOrig="5120" w:dyaOrig="480">
          <v:shape id="_x0000_i1034" type="#_x0000_t75" style="width:438.05pt;height:40.75pt" o:ole="">
            <v:imagedata r:id="rId23" o:title=""/>
          </v:shape>
          <o:OLEObject Type="Embed" ProgID="Equation.DSMT4" ShapeID="_x0000_i1034" DrawAspect="Content" ObjectID="_1536737917" r:id="rId24"/>
        </w:objec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Осы түрде, </w:t>
      </w:r>
      <w:proofErr w:type="gramStart"/>
      <w:r w:rsidRPr="0060089E">
        <w:rPr>
          <w:rFonts w:ascii="Times New Roman" w:hAnsi="Times New Roman" w:cs="Times New Roman"/>
          <w:i/>
          <w:sz w:val="24"/>
          <w:szCs w:val="24"/>
        </w:rPr>
        <w:t>n</w:t>
      </w:r>
      <w:proofErr w:type="gramEnd"/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 = </w:t>
      </w:r>
      <w:r w:rsidRPr="0060089E">
        <w:rPr>
          <w:rFonts w:ascii="Times New Roman" w:hAnsi="Times New Roman" w:cs="Times New Roman"/>
          <w:sz w:val="24"/>
          <w:szCs w:val="24"/>
        </w:rPr>
        <w:t>3</w:t>
      </w:r>
      <w:r w:rsidRPr="0060089E">
        <w:rPr>
          <w:rFonts w:ascii="Times New Roman" w:hAnsi="Times New Roman" w:cs="Times New Roman"/>
          <w:i/>
          <w:sz w:val="24"/>
          <w:szCs w:val="24"/>
        </w:rPr>
        <w:t>, n = n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и </w:t>
      </w:r>
      <w:r w:rsidRPr="0060089E">
        <w:rPr>
          <w:rFonts w:ascii="Times New Roman" w:hAnsi="Times New Roman" w:cs="Times New Roman"/>
          <w:i/>
          <w:sz w:val="24"/>
          <w:szCs w:val="24"/>
        </w:rPr>
        <w:t>+ n</w:t>
      </w:r>
      <w:r w:rsidRPr="0060089E">
        <w:rPr>
          <w:rFonts w:ascii="Times New Roman" w:hAnsi="Times New Roman" w:cs="Times New Roman"/>
          <w:i/>
          <w:sz w:val="24"/>
          <w:szCs w:val="24"/>
          <w:vertAlign w:val="subscript"/>
        </w:rPr>
        <w:t>к</w:t>
      </w:r>
      <w:r w:rsidRPr="0060089E">
        <w:rPr>
          <w:rFonts w:ascii="Times New Roman" w:hAnsi="Times New Roman" w:cs="Times New Roman"/>
          <w:i/>
          <w:sz w:val="24"/>
          <w:szCs w:val="24"/>
        </w:rPr>
        <w:t xml:space="preserve"> =</w:t>
      </w:r>
      <w:r w:rsidRPr="0060089E">
        <w:rPr>
          <w:rFonts w:ascii="Times New Roman" w:hAnsi="Times New Roman" w:cs="Times New Roman"/>
          <w:sz w:val="24"/>
          <w:szCs w:val="24"/>
        </w:rPr>
        <w:t xml:space="preserve"> 4 + 3 = 7.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1) үш 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ба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қылаушы символ орналасатын, позицияны анықтаймыз. Ол 1, 2, және 4 позициялары (2 кестені қара).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2) артық кодсыз екілік комбинация кестесін құрамыз, бі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інші, екінші, төртінші графаларын толтырмаймыз. Барлық комбинация 16 (3 кесте)</w:t>
      </w:r>
    </w:p>
    <w:p w:rsidR="009358C6" w:rsidRPr="0060089E" w:rsidRDefault="009358C6" w:rsidP="009358C6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 xml:space="preserve">3) 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ба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>қылаушы символдар шамасын анықтаймыз:</w:t>
      </w:r>
    </w:p>
    <w:p w:rsidR="009358C6" w:rsidRPr="0060089E" w:rsidRDefault="009358C6" w:rsidP="009358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089E">
        <w:rPr>
          <w:rFonts w:ascii="Times New Roman" w:hAnsi="Times New Roman" w:cs="Times New Roman"/>
          <w:sz w:val="24"/>
          <w:szCs w:val="24"/>
        </w:rPr>
        <w:t>нольді</w:t>
      </w:r>
      <w:proofErr w:type="gramStart"/>
      <w:r w:rsidRPr="0060089E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60089E">
        <w:rPr>
          <w:rFonts w:ascii="Times New Roman" w:hAnsi="Times New Roman" w:cs="Times New Roman"/>
          <w:sz w:val="24"/>
          <w:szCs w:val="24"/>
        </w:rPr>
        <w:t xml:space="preserve"> комбинация үшін барлық К</w:t>
      </w:r>
      <w:r w:rsidRPr="0060089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j</w:t>
      </w:r>
      <w:r w:rsidRPr="0060089E">
        <w:rPr>
          <w:rFonts w:ascii="Times New Roman" w:hAnsi="Times New Roman" w:cs="Times New Roman"/>
          <w:sz w:val="24"/>
          <w:szCs w:val="24"/>
        </w:rPr>
        <w:t>=0.</w:t>
      </w:r>
    </w:p>
    <w:p w:rsidR="009358C6" w:rsidRPr="0060089E" w:rsidRDefault="009358C6" w:rsidP="009358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358C6" w:rsidRPr="0060089E" w:rsidRDefault="009358C6" w:rsidP="009358C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0089E">
        <w:rPr>
          <w:rFonts w:ascii="Times New Roman" w:hAnsi="Times New Roman" w:cs="Times New Roman"/>
          <w:b/>
          <w:sz w:val="24"/>
          <w:szCs w:val="24"/>
          <w:lang w:val="kk-KZ"/>
        </w:rPr>
        <w:t xml:space="preserve">Матрицалық кодтау </w:t>
      </w:r>
    </w:p>
    <w:p w:rsidR="009358C6" w:rsidRPr="0060089E" w:rsidRDefault="009358C6" w:rsidP="009358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0089E">
        <w:rPr>
          <w:rFonts w:ascii="Times New Roman" w:hAnsi="Times New Roman" w:cs="Times New Roman"/>
          <w:sz w:val="24"/>
          <w:szCs w:val="24"/>
          <w:lang w:val="kk-KZ"/>
        </w:rPr>
        <w:t xml:space="preserve">Бұрын әрбір кодтау схемасы m ұзындықтағы әрбір шығатын сөз үшін берілетін n ұзындықтағы кодтық сөздің кестесімен сипатталатын. Үлкен ұзындықтағы блоктар үшін бұл тәсіл жадтың көп мөлшерін қажет етеді, сондықтан тиімді емес. Мысалы, (16,33) – коды үшін 33*216=2162688 бит қажет болады. Матрицалық кодтау жадтың одан да аз көлемін қажет етеді, m*n көлеміндегі,  eij  элементінен тұратын, мұндағы i- қатар нөмірі, j- бағана нөмірі,  E матрицасы берілсін. Матрицаның eij элементінің әрбіреуі 0 немесе 1 болуы мүмкін. Кодтау  b=aE немесе bj=a1e1j+ a2e2j+….+ amemj операциясымен жүзеге асырылады, мұнда кодтау сөзі верторлар – қатарлары түрінде, яғни 1*n көлеміндегі матрица түрінде қарастырылады. Мысал. Келесі 3*6 – матрицасын қарастырайық: Онда кодтау мына көріністер түрінде беріледі: 000à000000, 001à001111, 010à010011, 011à011100, 100à100110, 101à101001, 110à110101, 111à111010. Қарастырылған мысал матрицалық кодтаудың артықшылығын көрсетеді, яғни 2m  сөздің орнына m кодтау сөзін есте сақтаған жеткілікті. Бұл ортақ факт. Кодтау бір кодтық сөзді әртүрлі шығу мәліметтерімен жазбау керек. Осыған жетудің қарапайым тәсілі – Е матрицасының m бағанасы (алдыңғы мысалда -бірінші) бірлік матрицаны құрауы керек. Кез-келген векторды бірлік матрицаға көбейткенде осы вектор алынады, сәйкесінше әртүрлі вектор – мәліметтерге жүйелік кодтың әртүрлі векторлары сәйкес келеді. Матрицалық кодтауды </w:t>
      </w:r>
      <w:r w:rsidRPr="0060089E">
        <w:rPr>
          <w:rFonts w:ascii="Times New Roman" w:hAnsi="Times New Roman" w:cs="Times New Roman"/>
          <w:sz w:val="24"/>
          <w:szCs w:val="24"/>
          <w:lang w:val="kk-KZ"/>
        </w:rPr>
        <w:lastRenderedPageBreak/>
        <w:t>сонымен бірге сызықтық кодтау деп атайды. Минималды d  Хэмминг арақашықтығы (n-r,n)  сызықтық коды үшін Плоткиннің төменгі шекарасы болады, бұл r бақылау разрядының минималды  саны үшін арналған  n.</w:t>
      </w:r>
    </w:p>
    <w:p w:rsidR="0031741C" w:rsidRPr="009358C6" w:rsidRDefault="0031741C">
      <w:pPr>
        <w:rPr>
          <w:lang w:val="kk-KZ"/>
        </w:rPr>
      </w:pPr>
      <w:bookmarkStart w:id="0" w:name="_GoBack"/>
      <w:bookmarkEnd w:id="0"/>
    </w:p>
    <w:sectPr w:rsidR="0031741C" w:rsidRPr="00935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650BE"/>
    <w:multiLevelType w:val="singleLevel"/>
    <w:tmpl w:val="2542AB14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0C4725B7"/>
    <w:multiLevelType w:val="hybridMultilevel"/>
    <w:tmpl w:val="3F064568"/>
    <w:lvl w:ilvl="0" w:tplc="E9E6D2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734F58"/>
    <w:multiLevelType w:val="hybridMultilevel"/>
    <w:tmpl w:val="4B3CD0F0"/>
    <w:lvl w:ilvl="0" w:tplc="E9E6D2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294438"/>
    <w:multiLevelType w:val="hybridMultilevel"/>
    <w:tmpl w:val="6D2CA9A8"/>
    <w:lvl w:ilvl="0" w:tplc="04190011">
      <w:start w:val="1"/>
      <w:numFmt w:val="decimal"/>
      <w:lvlText w:val="%1)"/>
      <w:lvlJc w:val="left"/>
      <w:pPr>
        <w:tabs>
          <w:tab w:val="num" w:pos="1512"/>
        </w:tabs>
        <w:ind w:left="1512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B2D"/>
    <w:rsid w:val="0031741C"/>
    <w:rsid w:val="009358C6"/>
    <w:rsid w:val="009F0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8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8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8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image" Target="media/image9.wmf"/><Relationship Id="rId10" Type="http://schemas.openxmlformats.org/officeDocument/2006/relationships/image" Target="media/image3.wmf"/><Relationship Id="rId19" Type="http://schemas.openxmlformats.org/officeDocument/2006/relationships/image" Target="media/image7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1484</Words>
  <Characters>8464</Characters>
  <Application>Microsoft Office Word</Application>
  <DocSecurity>0</DocSecurity>
  <Lines>70</Lines>
  <Paragraphs>19</Paragraphs>
  <ScaleCrop>false</ScaleCrop>
  <Company/>
  <LinksUpToDate>false</LinksUpToDate>
  <CharactersWithSpaces>9929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Уркумбаева</dc:creator>
  <cp:keywords/>
  <dc:description/>
  <cp:lastModifiedBy>Алия Уркумбаева</cp:lastModifiedBy>
  <cp:revision>2</cp:revision>
  <dcterms:created xsi:type="dcterms:W3CDTF">2016-09-30T04:52:00Z</dcterms:created>
  <dcterms:modified xsi:type="dcterms:W3CDTF">2016-09-30T04:52:00Z</dcterms:modified>
</cp:coreProperties>
</file>